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widowControl w:val="0"/>
        <w:spacing w:after="0" w:lineRule="auto"/>
        <w:ind w:firstLine="360"/>
        <w:rPr>
          <w:i w:val="1"/>
        </w:rPr>
      </w:pPr>
      <w:bookmarkStart w:colFirst="0" w:colLast="0" w:name="_heading=h.gjdgxs" w:id="0"/>
      <w:bookmarkEnd w:id="0"/>
      <w:r w:rsidDel="00000000" w:rsidR="00000000" w:rsidRPr="00000000">
        <w:rPr>
          <w:rtl w:val="0"/>
        </w:rPr>
        <w:t xml:space="preserve">Infrastructure Protection and Workstation Assurance </w:t>
      </w:r>
      <w:r w:rsidDel="00000000" w:rsidR="00000000" w:rsidRPr="00000000">
        <w:rPr>
          <w:i w:val="1"/>
          <w:rtl w:val="0"/>
        </w:rPr>
        <w:t xml:space="preserve">Talk Track</w:t>
      </w:r>
      <w:r w:rsidDel="00000000" w:rsidR="00000000" w:rsidRPr="00000000">
        <w:drawing>
          <wp:anchor allowOverlap="1" behindDoc="0" distB="114300" distT="114300" distL="114300" distR="114300" hidden="0" layoutInCell="1" locked="0" relativeHeight="0" simplePos="0">
            <wp:simplePos x="0" y="0"/>
            <wp:positionH relativeFrom="column">
              <wp:posOffset>5043488</wp:posOffset>
            </wp:positionH>
            <wp:positionV relativeFrom="paragraph">
              <wp:posOffset>114300</wp:posOffset>
            </wp:positionV>
            <wp:extent cx="2024063" cy="1473398"/>
            <wp:effectExtent b="0" l="0" r="0" t="0"/>
            <wp:wrapSquare wrapText="bothSides" distB="114300" distT="114300" distL="114300" distR="114300"/>
            <wp:docPr id="12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24063" cy="1473398"/>
                    </a:xfrm>
                    <a:prstGeom prst="rect"/>
                    <a:ln/>
                  </pic:spPr>
                </pic:pic>
              </a:graphicData>
            </a:graphic>
          </wp:anchor>
        </w:drawing>
      </w:r>
    </w:p>
    <w:p w:rsidR="00000000" w:rsidDel="00000000" w:rsidP="00000000" w:rsidRDefault="00000000" w:rsidRPr="00000000" w14:paraId="00000002">
      <w:pPr>
        <w:pStyle w:val="Heading2"/>
        <w:spacing w:after="320" w:before="60" w:lineRule="auto"/>
        <w:ind w:left="360" w:right="240" w:firstLine="0"/>
        <w:rPr>
          <w:b w:val="1"/>
        </w:rPr>
      </w:pPr>
      <w:bookmarkStart w:colFirst="0" w:colLast="0" w:name="_heading=h.4d34og8" w:id="1"/>
      <w:bookmarkEnd w:id="1"/>
      <w:r w:rsidDel="00000000" w:rsidR="00000000" w:rsidRPr="00000000">
        <w:rPr>
          <w:i w:val="1"/>
          <w:rtl w:val="0"/>
        </w:rPr>
        <w:t xml:space="preserve">Use this jargon-free talk track to have clear conversations with your clients about why Infrastructure Protection and Workstation Assurance are non-negotiable for engaging your MSP.</w:t>
      </w:r>
      <w:r w:rsidDel="00000000" w:rsidR="00000000" w:rsidRPr="00000000">
        <w:rPr>
          <w:rtl w:val="0"/>
        </w:rPr>
      </w:r>
    </w:p>
    <w:p w:rsidR="00000000" w:rsidDel="00000000" w:rsidP="00000000" w:rsidRDefault="00000000" w:rsidRPr="00000000" w14:paraId="00000003">
      <w:pPr>
        <w:ind w:left="360" w:right="240" w:firstLine="0"/>
        <w:rPr/>
      </w:pPr>
      <w:r w:rsidDel="00000000" w:rsidR="00000000" w:rsidRPr="00000000">
        <w:rPr>
          <w:b w:val="1"/>
        </w:rPr>
        <w:drawing>
          <wp:inline distB="114300" distT="114300" distL="114300" distR="114300">
            <wp:extent cx="245269" cy="224830"/>
            <wp:effectExtent b="0" l="0" r="0" t="0"/>
            <wp:docPr id="12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45269" cy="224830"/>
                    </a:xfrm>
                    <a:prstGeom prst="rect"/>
                    <a:ln/>
                  </pic:spPr>
                </pic:pic>
              </a:graphicData>
            </a:graphic>
          </wp:inline>
        </w:drawing>
      </w:r>
      <w:r w:rsidDel="00000000" w:rsidR="00000000" w:rsidRPr="00000000">
        <w:rPr>
          <w:b w:val="1"/>
          <w:rtl w:val="0"/>
        </w:rPr>
        <w:t xml:space="preserve"> MSP:</w:t>
      </w:r>
      <w:r w:rsidDel="00000000" w:rsidR="00000000" w:rsidRPr="00000000">
        <w:rPr>
          <w:rtl w:val="0"/>
        </w:rPr>
        <w:t xml:space="preserve"> "Hi [Client's Name],</w:t>
      </w:r>
    </w:p>
    <w:p w:rsidR="00000000" w:rsidDel="00000000" w:rsidP="00000000" w:rsidRDefault="00000000" w:rsidRPr="00000000" w14:paraId="00000004">
      <w:pPr>
        <w:ind w:left="360" w:right="240" w:firstLine="0"/>
        <w:rPr/>
      </w:pPr>
      <w:r w:rsidDel="00000000" w:rsidR="00000000" w:rsidRPr="00000000">
        <w:rPr>
          <w:rtl w:val="0"/>
        </w:rPr>
        <w:t xml:space="preserve">Our conversation today is all about keeping your IT systems running smoothly. That's our focus as your MSP. Ensuring your server and network equipment have sufficient coverage is integral to delivering uninterrupted service. That's why we require Infrastructure Protection and Workstation Assurance as non-negotiable for engaging our MSP."   </w:t>
      </w:r>
    </w:p>
    <w:p w:rsidR="00000000" w:rsidDel="00000000" w:rsidP="00000000" w:rsidRDefault="00000000" w:rsidRPr="00000000" w14:paraId="00000005">
      <w:pPr>
        <w:ind w:left="360" w:right="240" w:firstLine="0"/>
        <w:rPr/>
      </w:pPr>
      <w:r w:rsidDel="00000000" w:rsidR="00000000" w:rsidRPr="00000000">
        <w:rPr>
          <w:rtl w:val="0"/>
        </w:rPr>
      </w:r>
    </w:p>
    <w:p w:rsidR="00000000" w:rsidDel="00000000" w:rsidP="00000000" w:rsidRDefault="00000000" w:rsidRPr="00000000" w14:paraId="00000006">
      <w:pPr>
        <w:ind w:left="360" w:right="240" w:firstLine="0"/>
        <w:rPr/>
      </w:pPr>
      <w:r w:rsidDel="00000000" w:rsidR="00000000" w:rsidRPr="00000000">
        <w:rPr>
          <w:b w:val="1"/>
        </w:rPr>
        <w:drawing>
          <wp:inline distB="114300" distT="114300" distL="114300" distR="114300">
            <wp:extent cx="231667" cy="187115"/>
            <wp:effectExtent b="0" l="0" r="0" t="0"/>
            <wp:docPr id="11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31667" cy="187115"/>
                    </a:xfrm>
                    <a:prstGeom prst="rect"/>
                    <a:ln/>
                  </pic:spPr>
                </pic:pic>
              </a:graphicData>
            </a:graphic>
          </wp:inline>
        </w:drawing>
      </w:r>
      <w:r w:rsidDel="00000000" w:rsidR="00000000" w:rsidRPr="00000000">
        <w:rPr>
          <w:b w:val="1"/>
          <w:rtl w:val="0"/>
        </w:rPr>
        <w:t xml:space="preserve"> Client:</w:t>
      </w:r>
      <w:r w:rsidDel="00000000" w:rsidR="00000000" w:rsidRPr="00000000">
        <w:rPr>
          <w:rtl w:val="0"/>
        </w:rPr>
        <w:t xml:space="preserve"> "What’s Infrastructure Protection?"</w:t>
      </w:r>
    </w:p>
    <w:p w:rsidR="00000000" w:rsidDel="00000000" w:rsidP="00000000" w:rsidRDefault="00000000" w:rsidRPr="00000000" w14:paraId="00000007">
      <w:pPr>
        <w:ind w:left="360" w:right="240" w:firstLine="0"/>
        <w:rPr/>
      </w:pPr>
      <w:r w:rsidDel="00000000" w:rsidR="00000000" w:rsidRPr="00000000">
        <w:rPr>
          <w:rtl w:val="0"/>
        </w:rPr>
      </w:r>
    </w:p>
    <w:p w:rsidR="00000000" w:rsidDel="00000000" w:rsidP="00000000" w:rsidRDefault="00000000" w:rsidRPr="00000000" w14:paraId="00000008">
      <w:pPr>
        <w:ind w:left="360" w:right="240" w:firstLine="0"/>
        <w:rPr/>
      </w:pPr>
      <w:r w:rsidDel="00000000" w:rsidR="00000000" w:rsidRPr="00000000">
        <w:rPr>
          <w:b w:val="1"/>
        </w:rPr>
        <w:drawing>
          <wp:inline distB="114300" distT="114300" distL="114300" distR="114300">
            <wp:extent cx="245269" cy="224830"/>
            <wp:effectExtent b="0" l="0" r="0" t="0"/>
            <wp:docPr id="12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45269" cy="224830"/>
                    </a:xfrm>
                    <a:prstGeom prst="rect"/>
                    <a:ln/>
                  </pic:spPr>
                </pic:pic>
              </a:graphicData>
            </a:graphic>
          </wp:inline>
        </w:drawing>
      </w:r>
      <w:r w:rsidDel="00000000" w:rsidR="00000000" w:rsidRPr="00000000">
        <w:rPr>
          <w:b w:val="1"/>
          <w:rtl w:val="0"/>
        </w:rPr>
        <w:t xml:space="preserve"> MSP:</w:t>
      </w:r>
      <w:r w:rsidDel="00000000" w:rsidR="00000000" w:rsidRPr="00000000">
        <w:rPr>
          <w:rtl w:val="0"/>
        </w:rPr>
        <w:t xml:space="preserve"> "Infrastructure Protection is a coverage framework that provides continuous protection for your server and network equipment. Instead of scrambling to fix an issue if a piece of critical hardware fails, with Infrastructure Protection, we will have fast access to replacement parts and support services for your systems."</w:t>
      </w:r>
    </w:p>
    <w:p w:rsidR="00000000" w:rsidDel="00000000" w:rsidP="00000000" w:rsidRDefault="00000000" w:rsidRPr="00000000" w14:paraId="00000009">
      <w:pPr>
        <w:ind w:left="360" w:right="240" w:firstLine="0"/>
        <w:rPr/>
      </w:pPr>
      <w:r w:rsidDel="00000000" w:rsidR="00000000" w:rsidRPr="00000000">
        <w:rPr>
          <w:rtl w:val="0"/>
        </w:rPr>
        <w:t xml:space="preserve">"Think of it like having a spare tire in your trunk. It's going to save you time and money if you get a flat on the road — hours and dollars that you would otherwise spend towing it to an auto shop and paying for a replacement tire (if there is one available). That's what Infrastructure Protection provides for your key IT equipment."</w:t>
      </w:r>
    </w:p>
    <w:p w:rsidR="00000000" w:rsidDel="00000000" w:rsidP="00000000" w:rsidRDefault="00000000" w:rsidRPr="00000000" w14:paraId="0000000A">
      <w:pPr>
        <w:ind w:left="360" w:right="240" w:firstLine="0"/>
        <w:rPr/>
      </w:pPr>
      <w:r w:rsidDel="00000000" w:rsidR="00000000" w:rsidRPr="00000000">
        <w:rPr>
          <w:rtl w:val="0"/>
        </w:rPr>
      </w:r>
    </w:p>
    <w:p w:rsidR="00000000" w:rsidDel="00000000" w:rsidP="00000000" w:rsidRDefault="00000000" w:rsidRPr="00000000" w14:paraId="0000000B">
      <w:pPr>
        <w:ind w:left="360" w:right="240" w:firstLine="0"/>
        <w:rPr/>
      </w:pPr>
      <w:r w:rsidDel="00000000" w:rsidR="00000000" w:rsidRPr="00000000">
        <w:rPr>
          <w:b w:val="1"/>
        </w:rPr>
        <w:drawing>
          <wp:inline distB="114300" distT="114300" distL="114300" distR="114300">
            <wp:extent cx="231667" cy="187115"/>
            <wp:effectExtent b="0" l="0" r="0" t="0"/>
            <wp:docPr id="12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31667" cy="187115"/>
                    </a:xfrm>
                    <a:prstGeom prst="rect"/>
                    <a:ln/>
                  </pic:spPr>
                </pic:pic>
              </a:graphicData>
            </a:graphic>
          </wp:inline>
        </w:drawing>
      </w:r>
      <w:r w:rsidDel="00000000" w:rsidR="00000000" w:rsidRPr="00000000">
        <w:rPr>
          <w:b w:val="1"/>
          <w:rtl w:val="0"/>
        </w:rPr>
        <w:t xml:space="preserve"> Client: </w:t>
      </w:r>
      <w:r w:rsidDel="00000000" w:rsidR="00000000" w:rsidRPr="00000000">
        <w:rPr>
          <w:rtl w:val="0"/>
        </w:rPr>
        <w:t xml:space="preserve">“What’s Workstation Assurance?” </w:t>
      </w:r>
    </w:p>
    <w:p w:rsidR="00000000" w:rsidDel="00000000" w:rsidP="00000000" w:rsidRDefault="00000000" w:rsidRPr="00000000" w14:paraId="0000000C">
      <w:pPr>
        <w:ind w:left="360" w:right="240" w:firstLine="0"/>
        <w:rPr/>
      </w:pPr>
      <w:r w:rsidDel="00000000" w:rsidR="00000000" w:rsidRPr="00000000">
        <w:rPr>
          <w:rtl w:val="0"/>
        </w:rPr>
      </w:r>
    </w:p>
    <w:p w:rsidR="00000000" w:rsidDel="00000000" w:rsidP="00000000" w:rsidRDefault="00000000" w:rsidRPr="00000000" w14:paraId="0000000D">
      <w:pPr>
        <w:ind w:left="360" w:right="240" w:firstLine="0"/>
        <w:rPr/>
      </w:pPr>
      <w:r w:rsidDel="00000000" w:rsidR="00000000" w:rsidRPr="00000000">
        <w:rPr>
          <w:b w:val="1"/>
        </w:rPr>
        <w:drawing>
          <wp:inline distB="114300" distT="114300" distL="114300" distR="114300">
            <wp:extent cx="245269" cy="224830"/>
            <wp:effectExtent b="0" l="0" r="0" t="0"/>
            <wp:docPr id="12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45269" cy="224830"/>
                    </a:xfrm>
                    <a:prstGeom prst="rect"/>
                    <a:ln/>
                  </pic:spPr>
                </pic:pic>
              </a:graphicData>
            </a:graphic>
          </wp:inline>
        </w:drawing>
      </w:r>
      <w:r w:rsidDel="00000000" w:rsidR="00000000" w:rsidRPr="00000000">
        <w:rPr>
          <w:b w:val="1"/>
          <w:rtl w:val="0"/>
        </w:rPr>
        <w:t xml:space="preserve"> MSP:</w:t>
      </w:r>
      <w:r w:rsidDel="00000000" w:rsidR="00000000" w:rsidRPr="00000000">
        <w:rPr>
          <w:rtl w:val="0"/>
        </w:rPr>
        <w:t xml:space="preserve"> “Workstation Assurance provides full replacement coverage for your workstation hardware, including accidental damage. </w:t>
      </w:r>
    </w:p>
    <w:p w:rsidR="00000000" w:rsidDel="00000000" w:rsidP="00000000" w:rsidRDefault="00000000" w:rsidRPr="00000000" w14:paraId="0000000E">
      <w:pPr>
        <w:ind w:left="360" w:right="240" w:firstLine="0"/>
        <w:rPr/>
      </w:pPr>
      <w:r w:rsidDel="00000000" w:rsidR="00000000" w:rsidRPr="00000000">
        <w:rPr>
          <w:rtl w:val="0"/>
        </w:rPr>
      </w:r>
    </w:p>
    <w:p w:rsidR="00000000" w:rsidDel="00000000" w:rsidP="00000000" w:rsidRDefault="00000000" w:rsidRPr="00000000" w14:paraId="0000000F">
      <w:pPr>
        <w:ind w:left="360" w:right="240" w:firstLine="0"/>
        <w:rPr/>
      </w:pPr>
      <w:r w:rsidDel="00000000" w:rsidR="00000000" w:rsidRPr="00000000">
        <w:rPr>
          <w:rtl w:val="0"/>
        </w:rPr>
        <w:t xml:space="preserve">It gives us fast access to a replacement for your laptop or desktop computer hardware if it fails, which allows us to minimize downtime and operational loss.” </w:t>
      </w:r>
    </w:p>
    <w:p w:rsidR="00000000" w:rsidDel="00000000" w:rsidP="00000000" w:rsidRDefault="00000000" w:rsidRPr="00000000" w14:paraId="00000010">
      <w:pPr>
        <w:ind w:left="360" w:right="240" w:firstLine="0"/>
        <w:rPr/>
      </w:pPr>
      <w:r w:rsidDel="00000000" w:rsidR="00000000" w:rsidRPr="00000000">
        <w:rPr>
          <w:rtl w:val="0"/>
        </w:rPr>
      </w:r>
    </w:p>
    <w:p w:rsidR="00000000" w:rsidDel="00000000" w:rsidP="00000000" w:rsidRDefault="00000000" w:rsidRPr="00000000" w14:paraId="00000011">
      <w:pPr>
        <w:ind w:left="360" w:right="240" w:firstLine="0"/>
        <w:rPr/>
      </w:pPr>
      <w:r w:rsidDel="00000000" w:rsidR="00000000" w:rsidRPr="00000000">
        <w:rPr>
          <w:b w:val="1"/>
        </w:rPr>
        <w:drawing>
          <wp:inline distB="114300" distT="114300" distL="114300" distR="114300">
            <wp:extent cx="231667" cy="187115"/>
            <wp:effectExtent b="0" l="0" r="0" t="0"/>
            <wp:docPr id="12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31667" cy="187115"/>
                    </a:xfrm>
                    <a:prstGeom prst="rect"/>
                    <a:ln/>
                  </pic:spPr>
                </pic:pic>
              </a:graphicData>
            </a:graphic>
          </wp:inline>
        </w:drawing>
      </w:r>
      <w:r w:rsidDel="00000000" w:rsidR="00000000" w:rsidRPr="00000000">
        <w:rPr>
          <w:b w:val="1"/>
          <w:rtl w:val="0"/>
        </w:rPr>
        <w:t xml:space="preserve"> Client: </w:t>
      </w:r>
      <w:r w:rsidDel="00000000" w:rsidR="00000000" w:rsidRPr="00000000">
        <w:rPr>
          <w:rtl w:val="0"/>
        </w:rPr>
        <w:t xml:space="preserve">"I've never had an issue with my IT equipment. How likely would I need to access this level of protection?"</w:t>
      </w:r>
    </w:p>
    <w:p w:rsidR="00000000" w:rsidDel="00000000" w:rsidP="00000000" w:rsidRDefault="00000000" w:rsidRPr="00000000" w14:paraId="00000012">
      <w:pPr>
        <w:ind w:left="360" w:right="240" w:firstLine="0"/>
        <w:rPr/>
      </w:pPr>
      <w:r w:rsidDel="00000000" w:rsidR="00000000" w:rsidRPr="00000000">
        <w:rPr>
          <w:rtl w:val="0"/>
        </w:rPr>
      </w:r>
    </w:p>
    <w:p w:rsidR="00000000" w:rsidDel="00000000" w:rsidP="00000000" w:rsidRDefault="00000000" w:rsidRPr="00000000" w14:paraId="00000013">
      <w:pPr>
        <w:ind w:left="360" w:right="240" w:firstLine="0"/>
        <w:rPr/>
      </w:pPr>
      <w:r w:rsidDel="00000000" w:rsidR="00000000" w:rsidRPr="00000000">
        <w:rPr>
          <w:b w:val="1"/>
        </w:rPr>
        <w:drawing>
          <wp:inline distB="114300" distT="114300" distL="114300" distR="114300">
            <wp:extent cx="245269" cy="224830"/>
            <wp:effectExtent b="0" l="0" r="0" t="0"/>
            <wp:docPr id="12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45269" cy="224830"/>
                    </a:xfrm>
                    <a:prstGeom prst="rect"/>
                    <a:ln/>
                  </pic:spPr>
                </pic:pic>
              </a:graphicData>
            </a:graphic>
          </wp:inline>
        </w:drawing>
      </w:r>
      <w:r w:rsidDel="00000000" w:rsidR="00000000" w:rsidRPr="00000000">
        <w:rPr>
          <w:b w:val="1"/>
          <w:rtl w:val="0"/>
        </w:rPr>
        <w:t xml:space="preserve"> MSP:</w:t>
      </w:r>
      <w:r w:rsidDel="00000000" w:rsidR="00000000" w:rsidRPr="00000000">
        <w:rPr>
          <w:rtl w:val="0"/>
        </w:rPr>
        <w:t xml:space="preserve"> "If you're very lucky, we'll never have to use it. But if disaster strikes, the cost difference between an emergency response versus a coverage protection response is typically in the thousands of dollars. Without Infrastructure Protection, it can take days, not hours, to find parts on devices that have lapsed warranty coverage. Does your organization have a contingency plan for that kind of downtime?"</w:t>
      </w:r>
    </w:p>
    <w:p w:rsidR="00000000" w:rsidDel="00000000" w:rsidP="00000000" w:rsidRDefault="00000000" w:rsidRPr="00000000" w14:paraId="00000014">
      <w:pPr>
        <w:ind w:left="360" w:right="240" w:firstLine="0"/>
        <w:rPr/>
      </w:pPr>
      <w:r w:rsidDel="00000000" w:rsidR="00000000" w:rsidRPr="00000000">
        <w:rPr>
          <w:rtl w:val="0"/>
        </w:rPr>
      </w:r>
    </w:p>
    <w:p w:rsidR="00000000" w:rsidDel="00000000" w:rsidP="00000000" w:rsidRDefault="00000000" w:rsidRPr="00000000" w14:paraId="00000015">
      <w:pPr>
        <w:ind w:left="360" w:right="240" w:firstLine="0"/>
        <w:rPr/>
      </w:pPr>
      <w:r w:rsidDel="00000000" w:rsidR="00000000" w:rsidRPr="00000000">
        <w:rPr>
          <w:b w:val="1"/>
        </w:rPr>
        <w:drawing>
          <wp:inline distB="114300" distT="114300" distL="114300" distR="114300">
            <wp:extent cx="231667" cy="187115"/>
            <wp:effectExtent b="0" l="0" r="0" t="0"/>
            <wp:docPr id="12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31667" cy="187115"/>
                    </a:xfrm>
                    <a:prstGeom prst="rect"/>
                    <a:ln/>
                  </pic:spPr>
                </pic:pic>
              </a:graphicData>
            </a:graphic>
          </wp:inline>
        </w:drawing>
      </w:r>
      <w:r w:rsidDel="00000000" w:rsidR="00000000" w:rsidRPr="00000000">
        <w:rPr>
          <w:b w:val="1"/>
          <w:rtl w:val="0"/>
        </w:rPr>
        <w:t xml:space="preserve"> Client:</w:t>
      </w:r>
      <w:r w:rsidDel="00000000" w:rsidR="00000000" w:rsidRPr="00000000">
        <w:rPr>
          <w:rtl w:val="0"/>
        </w:rPr>
        <w:t xml:space="preserve"> "I see your point. So what do I have to do on my end?”</w:t>
      </w:r>
    </w:p>
    <w:p w:rsidR="00000000" w:rsidDel="00000000" w:rsidP="00000000" w:rsidRDefault="00000000" w:rsidRPr="00000000" w14:paraId="00000016">
      <w:pPr>
        <w:ind w:left="360" w:right="240" w:firstLine="0"/>
        <w:rPr/>
      </w:pPr>
      <w:r w:rsidDel="00000000" w:rsidR="00000000" w:rsidRPr="00000000">
        <w:rPr>
          <w:rtl w:val="0"/>
        </w:rPr>
        <w:br w:type="textWrapping"/>
      </w:r>
      <w:r w:rsidDel="00000000" w:rsidR="00000000" w:rsidRPr="00000000">
        <w:rPr>
          <w:b w:val="1"/>
        </w:rPr>
        <w:drawing>
          <wp:inline distB="114300" distT="114300" distL="114300" distR="114300">
            <wp:extent cx="245269" cy="224830"/>
            <wp:effectExtent b="0" l="0" r="0" t="0"/>
            <wp:docPr id="13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45269" cy="224830"/>
                    </a:xfrm>
                    <a:prstGeom prst="rect"/>
                    <a:ln/>
                  </pic:spPr>
                </pic:pic>
              </a:graphicData>
            </a:graphic>
          </wp:inline>
        </w:drawing>
      </w:r>
      <w:r w:rsidDel="00000000" w:rsidR="00000000" w:rsidRPr="00000000">
        <w:rPr>
          <w:b w:val="1"/>
          <w:rtl w:val="0"/>
        </w:rPr>
        <w:t xml:space="preserve"> MSP: </w:t>
      </w:r>
      <w:r w:rsidDel="00000000" w:rsidR="00000000" w:rsidRPr="00000000">
        <w:rPr>
          <w:rtl w:val="0"/>
        </w:rPr>
        <w:t xml:space="preserve">"We’ll provide you with a hardware report that identifies the equipment that is covered under OEM warranties, and which ones have lapsed coverage and require Infrastructure Protection and Workstation Assurance coverage. Next step will be for us to send you quotes to protect these devices. Once you’ve approved the quotes, you won't get any surprise bills. With this coverage, your costs are included upfront when engaging our services."</w:t>
      </w:r>
    </w:p>
    <w:p w:rsidR="00000000" w:rsidDel="00000000" w:rsidP="00000000" w:rsidRDefault="00000000" w:rsidRPr="00000000" w14:paraId="00000017">
      <w:pPr>
        <w:ind w:left="360" w:right="240" w:firstLine="0"/>
        <w:rPr/>
      </w:pPr>
      <w:r w:rsidDel="00000000" w:rsidR="00000000" w:rsidRPr="00000000">
        <w:rPr>
          <w:rtl w:val="0"/>
        </w:rPr>
      </w:r>
    </w:p>
    <w:p w:rsidR="00000000" w:rsidDel="00000000" w:rsidP="00000000" w:rsidRDefault="00000000" w:rsidRPr="00000000" w14:paraId="00000018">
      <w:pPr>
        <w:ind w:left="360" w:right="240" w:firstLine="0"/>
        <w:rPr/>
      </w:pPr>
      <w:r w:rsidDel="00000000" w:rsidR="00000000" w:rsidRPr="00000000">
        <w:rPr>
          <w:b w:val="1"/>
        </w:rPr>
        <w:drawing>
          <wp:inline distB="114300" distT="114300" distL="114300" distR="114300">
            <wp:extent cx="231667" cy="187115"/>
            <wp:effectExtent b="0" l="0" r="0" t="0"/>
            <wp:docPr id="12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31667" cy="187115"/>
                    </a:xfrm>
                    <a:prstGeom prst="rect"/>
                    <a:ln/>
                  </pic:spPr>
                </pic:pic>
              </a:graphicData>
            </a:graphic>
          </wp:inline>
        </w:drawing>
      </w:r>
      <w:r w:rsidDel="00000000" w:rsidR="00000000" w:rsidRPr="00000000">
        <w:rPr>
          <w:b w:val="1"/>
          <w:rtl w:val="0"/>
        </w:rPr>
        <w:t xml:space="preserve"> Client:</w:t>
      </w:r>
      <w:r w:rsidDel="00000000" w:rsidR="00000000" w:rsidRPr="00000000">
        <w:rPr>
          <w:rtl w:val="0"/>
        </w:rPr>
        <w:t xml:space="preserve"> "OK, thanks for the explanation. I will take this back to my business partner. What if we decide we don't want coverage?"</w:t>
      </w:r>
    </w:p>
    <w:p w:rsidR="00000000" w:rsidDel="00000000" w:rsidP="00000000" w:rsidRDefault="00000000" w:rsidRPr="00000000" w14:paraId="00000019">
      <w:pPr>
        <w:ind w:left="360" w:right="240" w:firstLine="0"/>
        <w:rPr/>
      </w:pPr>
      <w:r w:rsidDel="00000000" w:rsidR="00000000" w:rsidRPr="00000000">
        <w:rPr>
          <w:rtl w:val="0"/>
        </w:rPr>
      </w:r>
    </w:p>
    <w:p w:rsidR="00000000" w:rsidDel="00000000" w:rsidP="00000000" w:rsidRDefault="00000000" w:rsidRPr="00000000" w14:paraId="0000001A">
      <w:pPr>
        <w:ind w:left="360" w:right="240" w:firstLine="0"/>
        <w:rPr/>
      </w:pPr>
      <w:r w:rsidDel="00000000" w:rsidR="00000000" w:rsidRPr="00000000">
        <w:rPr>
          <w:b w:val="1"/>
        </w:rPr>
        <w:drawing>
          <wp:inline distB="114300" distT="114300" distL="114300" distR="114300">
            <wp:extent cx="245269" cy="224830"/>
            <wp:effectExtent b="0" l="0" r="0" t="0"/>
            <wp:docPr id="129"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45269" cy="224830"/>
                    </a:xfrm>
                    <a:prstGeom prst="rect"/>
                    <a:ln/>
                  </pic:spPr>
                </pic:pic>
              </a:graphicData>
            </a:graphic>
          </wp:inline>
        </w:drawing>
      </w:r>
      <w:r w:rsidDel="00000000" w:rsidR="00000000" w:rsidRPr="00000000">
        <w:rPr>
          <w:b w:val="1"/>
          <w:rtl w:val="0"/>
        </w:rPr>
        <w:t xml:space="preserve"> MSP:</w:t>
      </w:r>
      <w:r w:rsidDel="00000000" w:rsidR="00000000" w:rsidRPr="00000000">
        <w:rPr>
          <w:rtl w:val="0"/>
        </w:rPr>
        <w:t xml:space="preserve"> "In that scenario, you would need to agree to our Risk Acknowledgement Form if you choose to engage our services, which would ensure that there are no unmet expectations if your critical infrastructure needs replacement or hardware support in the future. We value your business — let's keep the conversation going!"</w:t>
      </w:r>
    </w:p>
    <w:p w:rsidR="00000000" w:rsidDel="00000000" w:rsidP="00000000" w:rsidRDefault="00000000" w:rsidRPr="00000000" w14:paraId="0000001B">
      <w:pPr>
        <w:ind w:left="360" w:right="240" w:firstLine="0"/>
        <w:rPr/>
      </w:pPr>
      <w:r w:rsidDel="00000000" w:rsidR="00000000" w:rsidRPr="00000000">
        <w:rPr>
          <w:rtl w:val="0"/>
        </w:rPr>
      </w:r>
    </w:p>
    <w:p w:rsidR="00000000" w:rsidDel="00000000" w:rsidP="00000000" w:rsidRDefault="00000000" w:rsidRPr="00000000" w14:paraId="0000001C">
      <w:pPr>
        <w:ind w:left="360" w:right="240" w:firstLine="0"/>
        <w:rPr/>
      </w:pPr>
      <w:r w:rsidDel="00000000" w:rsidR="00000000" w:rsidRPr="00000000">
        <w:rPr>
          <w:b w:val="1"/>
        </w:rPr>
        <w:drawing>
          <wp:inline distB="114300" distT="114300" distL="114300" distR="114300">
            <wp:extent cx="231667" cy="187115"/>
            <wp:effectExtent b="0" l="0" r="0" t="0"/>
            <wp:docPr id="13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31667" cy="187115"/>
                    </a:xfrm>
                    <a:prstGeom prst="rect"/>
                    <a:ln/>
                  </pic:spPr>
                </pic:pic>
              </a:graphicData>
            </a:graphic>
          </wp:inline>
        </w:drawing>
      </w:r>
      <w:r w:rsidDel="00000000" w:rsidR="00000000" w:rsidRPr="00000000">
        <w:rPr>
          <w:b w:val="1"/>
          <w:rtl w:val="0"/>
        </w:rPr>
        <w:t xml:space="preserve"> Client:</w:t>
      </w:r>
      <w:r w:rsidDel="00000000" w:rsidR="00000000" w:rsidRPr="00000000">
        <w:rPr>
          <w:rtl w:val="0"/>
        </w:rPr>
        <w:t xml:space="preserve"> "I agree! I will get back to you shortly." </w:t>
      </w:r>
    </w:p>
    <w:p w:rsidR="00000000" w:rsidDel="00000000" w:rsidP="00000000" w:rsidRDefault="00000000" w:rsidRPr="00000000" w14:paraId="0000001D">
      <w:pPr>
        <w:ind w:left="360" w:right="240" w:firstLine="0"/>
        <w:rPr/>
      </w:pPr>
      <w:r w:rsidDel="00000000" w:rsidR="00000000" w:rsidRPr="00000000">
        <w:rPr>
          <w:rtl w:val="0"/>
        </w:rPr>
      </w:r>
    </w:p>
    <w:sectPr>
      <w:pgSz w:h="15840" w:w="12240" w:orient="portrait"/>
      <w:pgMar w:bottom="0" w:top="630" w:left="600" w:right="60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Roboto Black">
    <w:embedBold w:fontKey="{00000000-0000-0000-0000-000000000000}" r:id="rId1" w:subsetted="0"/>
    <w:embedBoldItalic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Roboto Light">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US"/>
      </w:rPr>
    </w:rPrDefault>
    <w:pPrDefault>
      <w:pPr>
        <w:spacing w:after="24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259" w:lineRule="auto"/>
    </w:pPr>
    <w:rPr>
      <w:b w:val="1"/>
      <w:color w:val="262626"/>
      <w:sz w:val="32"/>
      <w:szCs w:val="32"/>
    </w:rPr>
  </w:style>
  <w:style w:type="paragraph" w:styleId="Heading2">
    <w:name w:val="heading 2"/>
    <w:basedOn w:val="Normal"/>
    <w:next w:val="Normal"/>
    <w:pPr>
      <w:keepNext w:val="1"/>
      <w:keepLines w:val="1"/>
      <w:spacing w:after="0" w:before="40" w:lineRule="auto"/>
    </w:pPr>
    <w:rPr>
      <w:rFonts w:ascii="Roboto Light" w:cs="Roboto Light" w:eastAsia="Roboto Light" w:hAnsi="Roboto Light"/>
      <w:color w:val="006bbf"/>
      <w:sz w:val="28"/>
      <w:szCs w:val="28"/>
    </w:rPr>
  </w:style>
  <w:style w:type="paragraph" w:styleId="Heading3">
    <w:name w:val="heading 3"/>
    <w:basedOn w:val="Normal"/>
    <w:next w:val="Normal"/>
    <w:pPr>
      <w:keepNext w:val="1"/>
      <w:keepLines w:val="1"/>
      <w:spacing w:after="120" w:before="400" w:line="259" w:lineRule="auto"/>
    </w:pPr>
    <w:rPr>
      <w:b w:val="1"/>
      <w:color w:val="0d0d0d"/>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404040"/>
    </w:rPr>
  </w:style>
  <w:style w:type="paragraph" w:styleId="Heading5">
    <w:name w:val="heading 5"/>
    <w:basedOn w:val="Normal"/>
    <w:next w:val="Normal"/>
    <w:pPr>
      <w:keepNext w:val="1"/>
      <w:keepLines w:val="1"/>
      <w:spacing w:after="0" w:before="40" w:lineRule="auto"/>
    </w:pPr>
    <w:rPr>
      <w:rFonts w:ascii="Calibri" w:cs="Calibri" w:eastAsia="Calibri" w:hAnsi="Calibri"/>
      <w:color w:val="404040"/>
    </w:rPr>
  </w:style>
  <w:style w:type="paragraph" w:styleId="Heading6">
    <w:name w:val="heading 6"/>
    <w:basedOn w:val="Normal"/>
    <w:next w:val="Normal"/>
    <w:pPr>
      <w:keepNext w:val="1"/>
      <w:keepLines w:val="1"/>
      <w:spacing w:after="0" w:before="40" w:lineRule="auto"/>
    </w:pPr>
    <w:rPr>
      <w:rFonts w:ascii="Calibri" w:cs="Calibri" w:eastAsia="Calibri" w:hAnsi="Calibri"/>
    </w:rPr>
  </w:style>
  <w:style w:type="paragraph" w:styleId="Title">
    <w:name w:val="Title"/>
    <w:basedOn w:val="Normal"/>
    <w:next w:val="Normal"/>
    <w:pPr>
      <w:spacing w:after="120" w:line="240" w:lineRule="auto"/>
      <w:ind w:left="360" w:right="240"/>
    </w:pPr>
    <w:rPr>
      <w:rFonts w:ascii="Roboto Black" w:cs="Roboto Black" w:eastAsia="Roboto Black" w:hAnsi="Roboto Black"/>
      <w:color w:val="2e3159"/>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259" w:lineRule="auto"/>
    </w:pPr>
    <w:rPr>
      <w:b w:val="1"/>
      <w:color w:val="262626"/>
      <w:sz w:val="32"/>
      <w:szCs w:val="32"/>
    </w:rPr>
  </w:style>
  <w:style w:type="paragraph" w:styleId="Heading2">
    <w:name w:val="heading 2"/>
    <w:basedOn w:val="Normal"/>
    <w:next w:val="Normal"/>
    <w:pPr>
      <w:keepNext w:val="1"/>
      <w:keepLines w:val="1"/>
      <w:spacing w:after="0" w:before="40" w:lineRule="auto"/>
    </w:pPr>
    <w:rPr>
      <w:rFonts w:ascii="Roboto Light" w:cs="Roboto Light" w:eastAsia="Roboto Light" w:hAnsi="Roboto Light"/>
      <w:color w:val="006bbf"/>
      <w:sz w:val="28"/>
      <w:szCs w:val="28"/>
    </w:rPr>
  </w:style>
  <w:style w:type="paragraph" w:styleId="Heading3">
    <w:name w:val="heading 3"/>
    <w:basedOn w:val="Normal"/>
    <w:next w:val="Normal"/>
    <w:pPr>
      <w:keepNext w:val="1"/>
      <w:keepLines w:val="1"/>
      <w:spacing w:after="120" w:before="400" w:line="259" w:lineRule="auto"/>
    </w:pPr>
    <w:rPr>
      <w:b w:val="1"/>
      <w:color w:val="0d0d0d"/>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404040"/>
    </w:rPr>
  </w:style>
  <w:style w:type="paragraph" w:styleId="Heading5">
    <w:name w:val="heading 5"/>
    <w:basedOn w:val="Normal"/>
    <w:next w:val="Normal"/>
    <w:pPr>
      <w:keepNext w:val="1"/>
      <w:keepLines w:val="1"/>
      <w:spacing w:after="0" w:before="40" w:lineRule="auto"/>
    </w:pPr>
    <w:rPr>
      <w:rFonts w:ascii="Calibri" w:cs="Calibri" w:eastAsia="Calibri" w:hAnsi="Calibri"/>
      <w:color w:val="404040"/>
    </w:rPr>
  </w:style>
  <w:style w:type="paragraph" w:styleId="Heading6">
    <w:name w:val="heading 6"/>
    <w:basedOn w:val="Normal"/>
    <w:next w:val="Normal"/>
    <w:pPr>
      <w:keepNext w:val="1"/>
      <w:keepLines w:val="1"/>
      <w:spacing w:after="0" w:before="40" w:lineRule="auto"/>
    </w:pPr>
    <w:rPr>
      <w:rFonts w:ascii="Calibri" w:cs="Calibri" w:eastAsia="Calibri" w:hAnsi="Calibri"/>
    </w:rPr>
  </w:style>
  <w:style w:type="paragraph" w:styleId="Title">
    <w:name w:val="Title"/>
    <w:basedOn w:val="Normal"/>
    <w:next w:val="Normal"/>
    <w:pPr>
      <w:spacing w:after="120" w:line="240" w:lineRule="auto"/>
      <w:ind w:left="360" w:right="240"/>
    </w:pPr>
    <w:rPr>
      <w:rFonts w:ascii="Roboto Black" w:cs="Roboto Black" w:eastAsia="Roboto Black" w:hAnsi="Roboto Black"/>
      <w:color w:val="2e3159"/>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259" w:lineRule="auto"/>
    </w:pPr>
    <w:rPr>
      <w:b w:val="1"/>
      <w:color w:val="262626"/>
      <w:sz w:val="32"/>
      <w:szCs w:val="32"/>
    </w:rPr>
  </w:style>
  <w:style w:type="paragraph" w:styleId="Heading2">
    <w:name w:val="heading 2"/>
    <w:basedOn w:val="Normal"/>
    <w:next w:val="Normal"/>
    <w:pPr>
      <w:keepNext w:val="1"/>
      <w:keepLines w:val="1"/>
      <w:spacing w:after="0" w:before="40" w:lineRule="auto"/>
    </w:pPr>
    <w:rPr>
      <w:rFonts w:ascii="Roboto Light" w:cs="Roboto Light" w:eastAsia="Roboto Light" w:hAnsi="Roboto Light"/>
      <w:color w:val="006bbf"/>
      <w:sz w:val="28"/>
      <w:szCs w:val="28"/>
    </w:rPr>
  </w:style>
  <w:style w:type="paragraph" w:styleId="Heading3">
    <w:name w:val="heading 3"/>
    <w:basedOn w:val="Normal"/>
    <w:next w:val="Normal"/>
    <w:pPr>
      <w:keepNext w:val="1"/>
      <w:keepLines w:val="1"/>
      <w:spacing w:after="120" w:before="400" w:line="259" w:lineRule="auto"/>
    </w:pPr>
    <w:rPr>
      <w:b w:val="1"/>
      <w:color w:val="0d0d0d"/>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404040"/>
    </w:rPr>
  </w:style>
  <w:style w:type="paragraph" w:styleId="Heading5">
    <w:name w:val="heading 5"/>
    <w:basedOn w:val="Normal"/>
    <w:next w:val="Normal"/>
    <w:pPr>
      <w:keepNext w:val="1"/>
      <w:keepLines w:val="1"/>
      <w:spacing w:after="0" w:before="40" w:lineRule="auto"/>
    </w:pPr>
    <w:rPr>
      <w:rFonts w:ascii="Calibri" w:cs="Calibri" w:eastAsia="Calibri" w:hAnsi="Calibri"/>
      <w:color w:val="404040"/>
    </w:rPr>
  </w:style>
  <w:style w:type="paragraph" w:styleId="Heading6">
    <w:name w:val="heading 6"/>
    <w:basedOn w:val="Normal"/>
    <w:next w:val="Normal"/>
    <w:pPr>
      <w:keepNext w:val="1"/>
      <w:keepLines w:val="1"/>
      <w:spacing w:after="0" w:before="40" w:lineRule="auto"/>
    </w:pPr>
    <w:rPr>
      <w:rFonts w:ascii="Calibri" w:cs="Calibri" w:eastAsia="Calibri" w:hAnsi="Calibri"/>
    </w:rPr>
  </w:style>
  <w:style w:type="paragraph" w:styleId="Title">
    <w:name w:val="Title"/>
    <w:basedOn w:val="Normal"/>
    <w:next w:val="Normal"/>
    <w:pPr>
      <w:spacing w:after="120" w:line="240" w:lineRule="auto"/>
      <w:ind w:left="360" w:right="240"/>
    </w:pPr>
    <w:rPr>
      <w:rFonts w:ascii="Roboto Black" w:cs="Roboto Black" w:eastAsia="Roboto Black" w:hAnsi="Roboto Black"/>
      <w:color w:val="2e3159"/>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259" w:lineRule="auto"/>
    </w:pPr>
    <w:rPr>
      <w:b w:val="1"/>
      <w:color w:val="262626"/>
      <w:sz w:val="32"/>
      <w:szCs w:val="32"/>
    </w:rPr>
  </w:style>
  <w:style w:type="paragraph" w:styleId="Heading2">
    <w:name w:val="heading 2"/>
    <w:basedOn w:val="Normal"/>
    <w:next w:val="Normal"/>
    <w:pPr>
      <w:keepNext w:val="1"/>
      <w:keepLines w:val="1"/>
      <w:spacing w:after="0" w:before="40" w:lineRule="auto"/>
    </w:pPr>
    <w:rPr>
      <w:rFonts w:ascii="Roboto Light" w:cs="Roboto Light" w:eastAsia="Roboto Light" w:hAnsi="Roboto Light"/>
      <w:color w:val="006bbf"/>
      <w:sz w:val="28"/>
      <w:szCs w:val="28"/>
    </w:rPr>
  </w:style>
  <w:style w:type="paragraph" w:styleId="Heading3">
    <w:name w:val="heading 3"/>
    <w:basedOn w:val="Normal"/>
    <w:next w:val="Normal"/>
    <w:pPr>
      <w:keepNext w:val="1"/>
      <w:keepLines w:val="1"/>
      <w:spacing w:after="120" w:before="400" w:line="259" w:lineRule="auto"/>
    </w:pPr>
    <w:rPr>
      <w:b w:val="1"/>
      <w:color w:val="0d0d0d"/>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404040"/>
    </w:rPr>
  </w:style>
  <w:style w:type="paragraph" w:styleId="Heading5">
    <w:name w:val="heading 5"/>
    <w:basedOn w:val="Normal"/>
    <w:next w:val="Normal"/>
    <w:pPr>
      <w:keepNext w:val="1"/>
      <w:keepLines w:val="1"/>
      <w:spacing w:after="0" w:before="40" w:lineRule="auto"/>
    </w:pPr>
    <w:rPr>
      <w:rFonts w:ascii="Calibri" w:cs="Calibri" w:eastAsia="Calibri" w:hAnsi="Calibri"/>
      <w:color w:val="404040"/>
    </w:rPr>
  </w:style>
  <w:style w:type="paragraph" w:styleId="Heading6">
    <w:name w:val="heading 6"/>
    <w:basedOn w:val="Normal"/>
    <w:next w:val="Normal"/>
    <w:pPr>
      <w:keepNext w:val="1"/>
      <w:keepLines w:val="1"/>
      <w:spacing w:after="0" w:before="40" w:lineRule="auto"/>
    </w:pPr>
    <w:rPr>
      <w:rFonts w:ascii="Calibri" w:cs="Calibri" w:eastAsia="Calibri" w:hAnsi="Calibri"/>
    </w:rPr>
  </w:style>
  <w:style w:type="paragraph" w:styleId="Title">
    <w:name w:val="Title"/>
    <w:basedOn w:val="Normal"/>
    <w:next w:val="Normal"/>
    <w:pPr>
      <w:spacing w:after="120" w:line="240" w:lineRule="auto"/>
      <w:ind w:left="360" w:right="240"/>
    </w:pPr>
    <w:rPr>
      <w:rFonts w:ascii="Roboto Black" w:cs="Roboto Black" w:eastAsia="Roboto Black" w:hAnsi="Roboto Black"/>
      <w:color w:val="2e3159"/>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259" w:lineRule="auto"/>
    </w:pPr>
    <w:rPr>
      <w:b w:val="1"/>
      <w:color w:val="262626"/>
      <w:sz w:val="32"/>
      <w:szCs w:val="32"/>
    </w:rPr>
  </w:style>
  <w:style w:type="paragraph" w:styleId="Heading2">
    <w:name w:val="heading 2"/>
    <w:basedOn w:val="Normal"/>
    <w:next w:val="Normal"/>
    <w:pPr>
      <w:keepNext w:val="1"/>
      <w:keepLines w:val="1"/>
      <w:spacing w:after="0" w:before="40" w:lineRule="auto"/>
    </w:pPr>
    <w:rPr>
      <w:rFonts w:ascii="Roboto Light" w:cs="Roboto Light" w:eastAsia="Roboto Light" w:hAnsi="Roboto Light"/>
      <w:color w:val="006bbf"/>
      <w:sz w:val="28"/>
      <w:szCs w:val="28"/>
    </w:rPr>
  </w:style>
  <w:style w:type="paragraph" w:styleId="Heading3">
    <w:name w:val="heading 3"/>
    <w:basedOn w:val="Normal"/>
    <w:next w:val="Normal"/>
    <w:pPr>
      <w:keepNext w:val="1"/>
      <w:keepLines w:val="1"/>
      <w:spacing w:after="120" w:before="400" w:line="259" w:lineRule="auto"/>
    </w:pPr>
    <w:rPr>
      <w:b w:val="1"/>
      <w:color w:val="0d0d0d"/>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404040"/>
    </w:rPr>
  </w:style>
  <w:style w:type="paragraph" w:styleId="Heading5">
    <w:name w:val="heading 5"/>
    <w:basedOn w:val="Normal"/>
    <w:next w:val="Normal"/>
    <w:pPr>
      <w:keepNext w:val="1"/>
      <w:keepLines w:val="1"/>
      <w:spacing w:after="0" w:before="40" w:lineRule="auto"/>
    </w:pPr>
    <w:rPr>
      <w:rFonts w:ascii="Calibri" w:cs="Calibri" w:eastAsia="Calibri" w:hAnsi="Calibri"/>
      <w:color w:val="404040"/>
    </w:rPr>
  </w:style>
  <w:style w:type="paragraph" w:styleId="Heading6">
    <w:name w:val="heading 6"/>
    <w:basedOn w:val="Normal"/>
    <w:next w:val="Normal"/>
    <w:pPr>
      <w:keepNext w:val="1"/>
      <w:keepLines w:val="1"/>
      <w:spacing w:after="0" w:before="40" w:lineRule="auto"/>
    </w:pPr>
    <w:rPr>
      <w:rFonts w:ascii="Calibri" w:cs="Calibri" w:eastAsia="Calibri" w:hAnsi="Calibri"/>
    </w:rPr>
  </w:style>
  <w:style w:type="paragraph" w:styleId="Title">
    <w:name w:val="Title"/>
    <w:basedOn w:val="Normal"/>
    <w:next w:val="Normal"/>
    <w:pPr>
      <w:spacing w:after="120" w:line="240" w:lineRule="auto"/>
      <w:ind w:left="360" w:right="240"/>
    </w:pPr>
    <w:rPr>
      <w:rFonts w:ascii="Roboto Black" w:cs="Roboto Black" w:eastAsia="Roboto Black" w:hAnsi="Roboto Black"/>
      <w:color w:val="2e3159"/>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259" w:lineRule="auto"/>
    </w:pPr>
    <w:rPr>
      <w:b w:val="1"/>
      <w:color w:val="262626"/>
      <w:sz w:val="32"/>
      <w:szCs w:val="32"/>
    </w:rPr>
  </w:style>
  <w:style w:type="paragraph" w:styleId="Heading2">
    <w:name w:val="heading 2"/>
    <w:basedOn w:val="Normal"/>
    <w:next w:val="Normal"/>
    <w:pPr>
      <w:keepNext w:val="1"/>
      <w:keepLines w:val="1"/>
      <w:spacing w:after="0" w:before="40" w:lineRule="auto"/>
    </w:pPr>
    <w:rPr>
      <w:rFonts w:ascii="Roboto Light" w:cs="Roboto Light" w:eastAsia="Roboto Light" w:hAnsi="Roboto Light"/>
      <w:color w:val="006bbf"/>
      <w:sz w:val="28"/>
      <w:szCs w:val="28"/>
    </w:rPr>
  </w:style>
  <w:style w:type="paragraph" w:styleId="Heading3">
    <w:name w:val="heading 3"/>
    <w:basedOn w:val="Normal"/>
    <w:next w:val="Normal"/>
    <w:pPr>
      <w:keepNext w:val="1"/>
      <w:keepLines w:val="1"/>
      <w:spacing w:after="120" w:before="400" w:line="259" w:lineRule="auto"/>
    </w:pPr>
    <w:rPr>
      <w:b w:val="1"/>
      <w:color w:val="0d0d0d"/>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404040"/>
    </w:rPr>
  </w:style>
  <w:style w:type="paragraph" w:styleId="Heading5">
    <w:name w:val="heading 5"/>
    <w:basedOn w:val="Normal"/>
    <w:next w:val="Normal"/>
    <w:pPr>
      <w:keepNext w:val="1"/>
      <w:keepLines w:val="1"/>
      <w:spacing w:after="0" w:before="40" w:lineRule="auto"/>
    </w:pPr>
    <w:rPr>
      <w:rFonts w:ascii="Calibri" w:cs="Calibri" w:eastAsia="Calibri" w:hAnsi="Calibri"/>
      <w:color w:val="404040"/>
    </w:rPr>
  </w:style>
  <w:style w:type="paragraph" w:styleId="Heading6">
    <w:name w:val="heading 6"/>
    <w:basedOn w:val="Normal"/>
    <w:next w:val="Normal"/>
    <w:pPr>
      <w:keepNext w:val="1"/>
      <w:keepLines w:val="1"/>
      <w:spacing w:after="0" w:before="40" w:lineRule="auto"/>
    </w:pPr>
    <w:rPr>
      <w:rFonts w:ascii="Calibri" w:cs="Calibri" w:eastAsia="Calibri" w:hAnsi="Calibri"/>
    </w:rPr>
  </w:style>
  <w:style w:type="paragraph" w:styleId="Title">
    <w:name w:val="Title"/>
    <w:basedOn w:val="Normal"/>
    <w:next w:val="Normal"/>
    <w:pPr>
      <w:spacing w:after="120" w:line="240" w:lineRule="auto"/>
      <w:ind w:left="360" w:right="240"/>
    </w:pPr>
    <w:rPr>
      <w:rFonts w:ascii="Roboto Black" w:cs="Roboto Black" w:eastAsia="Roboto Black" w:hAnsi="Roboto Black"/>
      <w:color w:val="2e3159"/>
      <w:sz w:val="48"/>
      <w:szCs w:val="48"/>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240" w:line="259" w:lineRule="auto"/>
      <w:outlineLvl w:val="0"/>
    </w:pPr>
    <w:rPr>
      <w:b w:val="1"/>
      <w:color w:val="262626"/>
      <w:sz w:val="32"/>
      <w:szCs w:val="32"/>
    </w:rPr>
  </w:style>
  <w:style w:type="paragraph" w:styleId="Heading2">
    <w:name w:val="heading 2"/>
    <w:basedOn w:val="Normal"/>
    <w:next w:val="Normal"/>
    <w:uiPriority w:val="9"/>
    <w:unhideWhenUsed w:val="1"/>
    <w:qFormat w:val="1"/>
    <w:pPr>
      <w:keepNext w:val="1"/>
      <w:keepLines w:val="1"/>
      <w:spacing w:after="0" w:before="40"/>
      <w:outlineLvl w:val="1"/>
    </w:pPr>
    <w:rPr>
      <w:rFonts w:ascii="Roboto Light" w:cs="Roboto Light" w:eastAsia="Roboto Light" w:hAnsi="Roboto Light"/>
      <w:color w:val="006bbf"/>
      <w:sz w:val="28"/>
      <w:szCs w:val="28"/>
    </w:rPr>
  </w:style>
  <w:style w:type="paragraph" w:styleId="Heading3">
    <w:name w:val="heading 3"/>
    <w:basedOn w:val="Normal"/>
    <w:next w:val="Normal"/>
    <w:uiPriority w:val="9"/>
    <w:unhideWhenUsed w:val="1"/>
    <w:qFormat w:val="1"/>
    <w:pPr>
      <w:keepNext w:val="1"/>
      <w:keepLines w:val="1"/>
      <w:spacing w:after="120" w:before="400" w:line="259" w:lineRule="auto"/>
      <w:outlineLvl w:val="2"/>
    </w:pPr>
    <w:rPr>
      <w:b w:val="1"/>
      <w:color w:val="0d0d0d"/>
      <w:sz w:val="24"/>
      <w:szCs w:val="24"/>
    </w:rPr>
  </w:style>
  <w:style w:type="paragraph" w:styleId="Heading4">
    <w:name w:val="heading 4"/>
    <w:basedOn w:val="Normal"/>
    <w:next w:val="Normal"/>
    <w:uiPriority w:val="9"/>
    <w:semiHidden w:val="1"/>
    <w:unhideWhenUsed w:val="1"/>
    <w:qFormat w:val="1"/>
    <w:pPr>
      <w:keepNext w:val="1"/>
      <w:keepLines w:val="1"/>
      <w:spacing w:after="0" w:before="40"/>
      <w:outlineLvl w:val="3"/>
    </w:pPr>
    <w:rPr>
      <w:rFonts w:ascii="Calibri" w:cs="Calibri" w:eastAsia="Calibri" w:hAnsi="Calibri"/>
      <w:i w:val="1"/>
      <w:color w:val="404040"/>
    </w:rPr>
  </w:style>
  <w:style w:type="paragraph" w:styleId="Heading5">
    <w:name w:val="heading 5"/>
    <w:basedOn w:val="Normal"/>
    <w:next w:val="Normal"/>
    <w:uiPriority w:val="9"/>
    <w:semiHidden w:val="1"/>
    <w:unhideWhenUsed w:val="1"/>
    <w:qFormat w:val="1"/>
    <w:pPr>
      <w:keepNext w:val="1"/>
      <w:keepLines w:val="1"/>
      <w:spacing w:after="0" w:before="40"/>
      <w:outlineLvl w:val="4"/>
    </w:pPr>
    <w:rPr>
      <w:rFonts w:ascii="Calibri" w:cs="Calibri" w:eastAsia="Calibri" w:hAnsi="Calibri"/>
      <w:color w:val="404040"/>
    </w:rPr>
  </w:style>
  <w:style w:type="paragraph" w:styleId="Heading6">
    <w:name w:val="heading 6"/>
    <w:basedOn w:val="Normal"/>
    <w:next w:val="Normal"/>
    <w:uiPriority w:val="9"/>
    <w:semiHidden w:val="1"/>
    <w:unhideWhenUsed w:val="1"/>
    <w:qFormat w:val="1"/>
    <w:pPr>
      <w:keepNext w:val="1"/>
      <w:keepLines w:val="1"/>
      <w:spacing w:after="0" w:before="40"/>
      <w:outlineLvl w:val="5"/>
    </w:pPr>
    <w:rPr>
      <w:rFonts w:ascii="Calibri" w:cs="Calibri"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after="120" w:line="240" w:lineRule="auto"/>
      <w:ind w:left="360" w:right="240"/>
    </w:pPr>
    <w:rPr>
      <w:rFonts w:ascii="Roboto Black" w:cs="Roboto Black" w:eastAsia="Roboto Black" w:hAnsi="Roboto Black"/>
      <w:color w:val="2e3159"/>
      <w:sz w:val="48"/>
      <w:szCs w:val="48"/>
    </w:rPr>
  </w:style>
  <w:style w:type="paragraph" w:styleId="Subtitle">
    <w:name w:val="Subtitle"/>
    <w:basedOn w:val="Normal"/>
    <w:next w:val="Normal"/>
    <w:uiPriority w:val="11"/>
    <w:qFormat w:val="1"/>
    <w:rPr>
      <w:color w:val="5a5a5a"/>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paragraph" w:styleId="ListParagraph">
    <w:name w:val="List Paragraph"/>
    <w:basedOn w:val="Normal"/>
    <w:uiPriority w:val="34"/>
    <w:qFormat w:val="1"/>
    <w:rsid w:val="00BB0405"/>
    <w:pPr>
      <w:ind w:left="720"/>
      <w:contextualSpacing w:val="1"/>
    </w:pPr>
  </w:style>
  <w:style w:type="paragraph" w:styleId="Header">
    <w:name w:val="header"/>
    <w:basedOn w:val="Normal"/>
    <w:link w:val="HeaderChar"/>
    <w:uiPriority w:val="99"/>
    <w:unhideWhenUsed w:val="1"/>
    <w:rsid w:val="009A4374"/>
    <w:pPr>
      <w:tabs>
        <w:tab w:val="center" w:pos="4680"/>
        <w:tab w:val="right" w:pos="9360"/>
      </w:tabs>
      <w:spacing w:after="0" w:line="240" w:lineRule="auto"/>
    </w:pPr>
  </w:style>
  <w:style w:type="character" w:styleId="HeaderChar" w:customStyle="1">
    <w:name w:val="Header Char"/>
    <w:basedOn w:val="DefaultParagraphFont"/>
    <w:link w:val="Header"/>
    <w:uiPriority w:val="99"/>
    <w:rsid w:val="009A4374"/>
  </w:style>
  <w:style w:type="paragraph" w:styleId="Footer">
    <w:name w:val="footer"/>
    <w:basedOn w:val="Normal"/>
    <w:link w:val="FooterChar"/>
    <w:uiPriority w:val="99"/>
    <w:unhideWhenUsed w:val="1"/>
    <w:rsid w:val="009A4374"/>
    <w:pPr>
      <w:tabs>
        <w:tab w:val="center" w:pos="4680"/>
        <w:tab w:val="right" w:pos="9360"/>
      </w:tabs>
      <w:spacing w:after="0" w:line="240" w:lineRule="auto"/>
    </w:pPr>
  </w:style>
  <w:style w:type="character" w:styleId="FooterChar" w:customStyle="1">
    <w:name w:val="Footer Char"/>
    <w:basedOn w:val="DefaultParagraphFont"/>
    <w:link w:val="Footer"/>
    <w:uiPriority w:val="99"/>
    <w:rsid w:val="009A4374"/>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color w:val="5a5a5a"/>
    </w:rPr>
  </w:style>
  <w:style w:type="paragraph" w:styleId="Subtitle">
    <w:name w:val="Subtitle"/>
    <w:basedOn w:val="Normal"/>
    <w:next w:val="Normal"/>
    <w:pPr/>
    <w:rPr>
      <w:color w:val="5a5a5a"/>
    </w:rPr>
  </w:style>
  <w:style w:type="paragraph" w:styleId="Subtitle">
    <w:name w:val="Subtitle"/>
    <w:basedOn w:val="Normal"/>
    <w:next w:val="Normal"/>
    <w:pPr/>
    <w:rPr>
      <w:color w:val="5a5a5a"/>
    </w:r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obotoBlack-bold.ttf"/><Relationship Id="rId2" Type="http://schemas.openxmlformats.org/officeDocument/2006/relationships/font" Target="fonts/RobotoBlack-boldItalic.ttf"/><Relationship Id="rId3" Type="http://schemas.openxmlformats.org/officeDocument/2006/relationships/font" Target="fonts/Roboto-regular.ttf"/><Relationship Id="rId4" Type="http://schemas.openxmlformats.org/officeDocument/2006/relationships/font" Target="fonts/Roboto-bold.ttf"/><Relationship Id="rId10" Type="http://schemas.openxmlformats.org/officeDocument/2006/relationships/font" Target="fonts/RobotoLight-boldItalic.ttf"/><Relationship Id="rId9" Type="http://schemas.openxmlformats.org/officeDocument/2006/relationships/font" Target="fonts/RobotoLight-italic.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RobotoLight-regular.ttf"/><Relationship Id="rId8" Type="http://schemas.openxmlformats.org/officeDocument/2006/relationships/font" Target="fonts/RobotoLigh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5g/L7f99PZb9IC1gWvDRnFlTZA==">CgMxLjAyCGguZ2pkZ3hzMgloLjRkMzRvZzg4AHIhMUdpMmJLQ3hSVlRoeHFKZGZ3RnNJZzlpZnUwbEhpQTA5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2021-08-26T21:43:00Z</dcterms:created>
</cp:coreProperties>
</file>